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B5" w:rsidRDefault="00365EB5" w:rsidP="00283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МАЙСКОГО СЕЛЬСОВЕТА</w:t>
      </w:r>
    </w:p>
    <w:p w:rsidR="00365EB5" w:rsidRDefault="00365EB5" w:rsidP="00365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365EB5" w:rsidRDefault="00365EB5" w:rsidP="00365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65EB5" w:rsidRDefault="00365EB5" w:rsidP="00365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65EB5" w:rsidRDefault="00365EB5" w:rsidP="00365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EB5" w:rsidRDefault="00365EB5" w:rsidP="00365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65EB5" w:rsidRDefault="00365EB5" w:rsidP="00365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второй сессии</w:t>
      </w:r>
    </w:p>
    <w:p w:rsidR="00365EB5" w:rsidRDefault="00365EB5" w:rsidP="00365E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365EB5" w:rsidTr="00365EB5">
        <w:tc>
          <w:tcPr>
            <w:tcW w:w="3312" w:type="dxa"/>
            <w:hideMark/>
          </w:tcPr>
          <w:p w:rsidR="00365EB5" w:rsidRDefault="00B55218" w:rsidP="00B55218">
            <w:pPr>
              <w:spacing w:after="0" w:line="240" w:lineRule="auto"/>
              <w:ind w:left="-113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03</w:t>
            </w:r>
            <w:r w:rsidR="00365EB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1</w:t>
            </w:r>
            <w:r w:rsidR="00365EB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0.2017</w:t>
            </w:r>
          </w:p>
        </w:tc>
        <w:tc>
          <w:tcPr>
            <w:tcW w:w="3062" w:type="dxa"/>
            <w:hideMark/>
          </w:tcPr>
          <w:p w:rsidR="00365EB5" w:rsidRDefault="00365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19" w:type="dxa"/>
            <w:hideMark/>
          </w:tcPr>
          <w:p w:rsidR="00365EB5" w:rsidRDefault="00CE54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№ 2</w:t>
            </w:r>
          </w:p>
        </w:tc>
      </w:tr>
    </w:tbl>
    <w:p w:rsidR="00365EB5" w:rsidRDefault="00365EB5" w:rsidP="00365EB5">
      <w:pPr>
        <w:spacing w:after="0" w:line="240" w:lineRule="auto"/>
        <w:rPr>
          <w:b/>
        </w:rPr>
      </w:pPr>
    </w:p>
    <w:p w:rsidR="00365EB5" w:rsidRDefault="00365EB5" w:rsidP="0036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EB5" w:rsidRPr="00C24A1E" w:rsidRDefault="00365EB5" w:rsidP="00C24A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1E">
        <w:rPr>
          <w:rFonts w:ascii="Times New Roman" w:hAnsi="Times New Roman" w:cs="Times New Roman"/>
          <w:b/>
          <w:sz w:val="28"/>
          <w:szCs w:val="28"/>
        </w:rPr>
        <w:t>Об итогах работы молодежного совета «Маяк»</w:t>
      </w:r>
    </w:p>
    <w:p w:rsidR="00365EB5" w:rsidRPr="00C24A1E" w:rsidRDefault="00365EB5" w:rsidP="00C24A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1E">
        <w:rPr>
          <w:rFonts w:ascii="Times New Roman" w:hAnsi="Times New Roman" w:cs="Times New Roman"/>
          <w:b/>
          <w:sz w:val="28"/>
          <w:szCs w:val="28"/>
        </w:rPr>
        <w:t>Майского сельсовета Черепановского района Новосибирской области за первое полугодие 2017г.</w:t>
      </w:r>
    </w:p>
    <w:p w:rsidR="00365EB5" w:rsidRDefault="00365EB5" w:rsidP="00365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EB5" w:rsidRDefault="00365EB5" w:rsidP="00C24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 доклад </w:t>
      </w:r>
      <w:r w:rsidR="00C24A1E">
        <w:rPr>
          <w:rFonts w:ascii="Times New Roman" w:hAnsi="Times New Roman" w:cs="Times New Roman"/>
          <w:sz w:val="28"/>
          <w:szCs w:val="28"/>
        </w:rPr>
        <w:t>педагога-</w:t>
      </w:r>
      <w:r>
        <w:rPr>
          <w:rFonts w:ascii="Times New Roman" w:hAnsi="Times New Roman" w:cs="Times New Roman"/>
          <w:sz w:val="28"/>
          <w:szCs w:val="28"/>
        </w:rPr>
        <w:t>организатора по делам молодежи</w:t>
      </w:r>
      <w:r w:rsidR="00C24A1E">
        <w:rPr>
          <w:rFonts w:ascii="Times New Roman" w:hAnsi="Times New Roman" w:cs="Times New Roman"/>
          <w:sz w:val="28"/>
          <w:szCs w:val="28"/>
        </w:rPr>
        <w:t xml:space="preserve"> Руденко М.А. об итогах работы </w:t>
      </w:r>
      <w:r w:rsidR="00C24A1E" w:rsidRPr="00C24A1E">
        <w:rPr>
          <w:rFonts w:ascii="Times New Roman" w:hAnsi="Times New Roman" w:cs="Times New Roman"/>
          <w:sz w:val="28"/>
          <w:szCs w:val="28"/>
        </w:rPr>
        <w:t xml:space="preserve"> молодежного совета «Маяк»</w:t>
      </w:r>
      <w:r w:rsidR="00C24A1E">
        <w:rPr>
          <w:rFonts w:ascii="Times New Roman" w:hAnsi="Times New Roman" w:cs="Times New Roman"/>
          <w:sz w:val="28"/>
          <w:szCs w:val="28"/>
        </w:rPr>
        <w:t xml:space="preserve"> </w:t>
      </w:r>
      <w:r w:rsidR="00C24A1E" w:rsidRPr="00C24A1E">
        <w:rPr>
          <w:rFonts w:ascii="Times New Roman" w:hAnsi="Times New Roman" w:cs="Times New Roman"/>
          <w:sz w:val="28"/>
          <w:szCs w:val="28"/>
        </w:rPr>
        <w:t xml:space="preserve">Майского сельсовета Черепановского района Новосибирской области </w:t>
      </w:r>
      <w:r w:rsidR="00C24A1E">
        <w:rPr>
          <w:rFonts w:ascii="Times New Roman" w:hAnsi="Times New Roman" w:cs="Times New Roman"/>
          <w:sz w:val="28"/>
          <w:szCs w:val="28"/>
        </w:rPr>
        <w:t>за 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2017  года  Совет депутатов Майского сельсовета Черепановского райо</w:t>
      </w:r>
      <w:r w:rsidR="00C24A1E">
        <w:rPr>
          <w:rFonts w:ascii="Times New Roman" w:hAnsi="Times New Roman" w:cs="Times New Roman"/>
          <w:sz w:val="28"/>
          <w:szCs w:val="28"/>
        </w:rPr>
        <w:t>на Новосибирской области РЕШИЛ:</w:t>
      </w:r>
    </w:p>
    <w:p w:rsidR="00365EB5" w:rsidRDefault="00365EB5" w:rsidP="00365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1.Информацию об </w:t>
      </w:r>
      <w:r w:rsidR="00C24A1E">
        <w:rPr>
          <w:rFonts w:ascii="Times New Roman" w:hAnsi="Times New Roman" w:cs="Times New Roman"/>
          <w:sz w:val="28"/>
          <w:szCs w:val="28"/>
        </w:rPr>
        <w:t xml:space="preserve">работы молодежного совета «Маяк» Майского сельсовета Черепановского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24A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A1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2017 года принять к сведению (прилагается).</w:t>
      </w:r>
    </w:p>
    <w:p w:rsidR="00365EB5" w:rsidRDefault="00365EB5" w:rsidP="00365E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EB5" w:rsidRDefault="00365EB5" w:rsidP="00365EB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365EB5" w:rsidTr="00365EB5">
        <w:tc>
          <w:tcPr>
            <w:tcW w:w="4798" w:type="dxa"/>
          </w:tcPr>
          <w:p w:rsidR="00365EB5" w:rsidRDefault="0036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Майского сельсовета </w:t>
            </w:r>
          </w:p>
          <w:p w:rsidR="00365EB5" w:rsidRDefault="00365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365EB5" w:rsidRDefault="00365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5EB5" w:rsidRDefault="00365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5EB5" w:rsidRDefault="00365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4A1E" w:rsidRDefault="00C24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5EB5" w:rsidRDefault="00365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А.Л.Поздняков</w:t>
            </w:r>
            <w:proofErr w:type="spellEnd"/>
          </w:p>
        </w:tc>
        <w:tc>
          <w:tcPr>
            <w:tcW w:w="4773" w:type="dxa"/>
          </w:tcPr>
          <w:p w:rsidR="00365EB5" w:rsidRDefault="00365EB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365EB5" w:rsidRDefault="00365E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365EB5" w:rsidRDefault="00365E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5EB5" w:rsidRDefault="00365E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5EB5" w:rsidRDefault="00365EB5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Т.В.Киселева</w:t>
            </w:r>
            <w:proofErr w:type="spellEnd"/>
          </w:p>
        </w:tc>
      </w:tr>
    </w:tbl>
    <w:p w:rsidR="00184313" w:rsidRDefault="00184313" w:rsidP="00C24A1E">
      <w:pPr>
        <w:pStyle w:val="a4"/>
        <w:ind w:firstLine="0"/>
        <w:rPr>
          <w:szCs w:val="28"/>
        </w:rPr>
      </w:pPr>
    </w:p>
    <w:p w:rsidR="000956E7" w:rsidRDefault="000956E7" w:rsidP="00C24A1E">
      <w:pPr>
        <w:pStyle w:val="a4"/>
        <w:ind w:firstLine="0"/>
        <w:rPr>
          <w:szCs w:val="28"/>
        </w:rPr>
      </w:pPr>
    </w:p>
    <w:p w:rsidR="000956E7" w:rsidRDefault="000956E7" w:rsidP="00C24A1E">
      <w:pPr>
        <w:pStyle w:val="a4"/>
        <w:ind w:firstLine="0"/>
        <w:rPr>
          <w:szCs w:val="28"/>
        </w:rPr>
      </w:pPr>
    </w:p>
    <w:p w:rsidR="000956E7" w:rsidRDefault="000956E7" w:rsidP="00C24A1E">
      <w:pPr>
        <w:pStyle w:val="a4"/>
        <w:ind w:firstLine="0"/>
        <w:rPr>
          <w:szCs w:val="28"/>
        </w:rPr>
      </w:pPr>
    </w:p>
    <w:p w:rsidR="000956E7" w:rsidRDefault="000956E7" w:rsidP="00C24A1E">
      <w:pPr>
        <w:pStyle w:val="a4"/>
        <w:ind w:firstLine="0"/>
        <w:rPr>
          <w:szCs w:val="28"/>
        </w:rPr>
      </w:pPr>
    </w:p>
    <w:p w:rsidR="000956E7" w:rsidRDefault="000956E7" w:rsidP="00C24A1E">
      <w:pPr>
        <w:pStyle w:val="a4"/>
        <w:ind w:firstLine="0"/>
        <w:rPr>
          <w:szCs w:val="28"/>
        </w:rPr>
      </w:pPr>
    </w:p>
    <w:p w:rsidR="000956E7" w:rsidRDefault="000956E7" w:rsidP="00C24A1E">
      <w:pPr>
        <w:pStyle w:val="a4"/>
        <w:ind w:firstLine="0"/>
        <w:rPr>
          <w:szCs w:val="28"/>
        </w:rPr>
      </w:pPr>
    </w:p>
    <w:p w:rsidR="000956E7" w:rsidRDefault="000956E7" w:rsidP="00C24A1E">
      <w:pPr>
        <w:pStyle w:val="a4"/>
        <w:ind w:firstLine="0"/>
        <w:rPr>
          <w:szCs w:val="28"/>
        </w:rPr>
      </w:pPr>
    </w:p>
    <w:p w:rsidR="000956E7" w:rsidRDefault="000956E7" w:rsidP="00C24A1E">
      <w:pPr>
        <w:pStyle w:val="a4"/>
        <w:ind w:firstLine="0"/>
        <w:rPr>
          <w:szCs w:val="28"/>
        </w:rPr>
      </w:pP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56E7" w:rsidRDefault="000956E7" w:rsidP="000956E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956E7">
        <w:rPr>
          <w:rFonts w:ascii="Times New Roman" w:hAnsi="Times New Roman" w:cs="Times New Roman"/>
          <w:b/>
          <w:i/>
          <w:sz w:val="32"/>
          <w:szCs w:val="32"/>
        </w:rPr>
        <w:lastRenderedPageBreak/>
        <w:t>Аналитический отчет Молодежного совета «Маяк» майского сельсовета за первое полугодие 2017г.</w:t>
      </w:r>
    </w:p>
    <w:p w:rsidR="000956E7" w:rsidRPr="000956E7" w:rsidRDefault="000956E7" w:rsidP="000956E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956E7" w:rsidRDefault="000956E7" w:rsidP="000956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1.Цели, задачи и направления на отчетный период.   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Целью молодёжного совета «Маяк» является создание условий и реализации механизмов включения молодёжи в процессы социально – экономического, общественно – политического и культурного развития в селах совета и района.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56E7" w:rsidRDefault="000956E7" w:rsidP="000956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Задачами являются: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1.Формирование и развитие социально</w:t>
      </w:r>
      <w:r w:rsidR="00CE54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значимых ценностей, патриотизма и гражданской ответственности молодёжи;</w:t>
      </w:r>
      <w:bookmarkStart w:id="0" w:name="_GoBack"/>
      <w:bookmarkEnd w:id="0"/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активности, политической и правовой культуры молодёжи, оказание поддержки молодым гражданам в сфере реализации социальных инициатив.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2.Формирование культуры здорового образа жизни, обеспечение комплексного подхода в профилактике безнадзорности и правонарушений в молодёжной среде.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3.Социальная защита граждан, укрепление молодой семьи, содействие в решении её жизненных проблем. </w:t>
      </w:r>
    </w:p>
    <w:p w:rsidR="000956E7" w:rsidRDefault="000956E7" w:rsidP="000956E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956E7" w:rsidRDefault="000956E7" w:rsidP="000956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3.Финансирование мероприятий молодёжной политике.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Согласно статьи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Майским советом было запланировано - 30  000 рублей, израсходовано - 19 600р. </w:t>
      </w:r>
    </w:p>
    <w:p w:rsidR="000956E7" w:rsidRDefault="000956E7" w:rsidP="000956E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956E7" w:rsidRDefault="000956E7" w:rsidP="000956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4.Основные значимые мероприятия.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Майского совета проживают 776 человек, из них 62 студента, 8 молодых семей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стоят на внутреннем учете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Майского совета, 4 подростка поставлены на учет в ПДН.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первое полугодие Молодёжным советом « Маяк» было проведено  42 мероприятия. Из них  15 районных мероприятий.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Наши ребята занимают первые и призовые места в спартакиадах.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Участвовали в «Зимней спартакиаде», «Летней спартакиаде», «День физкультурника», «Спартакиада для людей с ограниченными </w:t>
      </w:r>
      <w:r>
        <w:rPr>
          <w:rFonts w:ascii="Times New Roman" w:hAnsi="Times New Roman" w:cs="Times New Roman"/>
          <w:sz w:val="32"/>
          <w:szCs w:val="32"/>
        </w:rPr>
        <w:lastRenderedPageBreak/>
        <w:t>возможностями», «Первомайский парад», «Первомайская маёвка», «Мисс Черепаново», «День призывника» и т. д.  Были награждены грамотами, кубками и подарками.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же молодёжь активно участвовал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волонтерами) в «День города»,  «Открытие железнодорожного вокзала», «Районная ярмарка» и т. д. 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Были проведены акции: «Свеча памяти», «Вахта памяти», «Георгиевская лента», «Чистый берег», « Яблоко вместо сигареты»,  «Семья и верность».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Был выигран  районный  малобюджетный проект на сумму 4000 р. «Молодёжь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Черепановскому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району». Был проведен косметический ремонт  мемориала славы в п. Майский.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Ведется работа с трудными подростками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семьями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стоящими на внутреннем учете.  Были проведены беседы на тему: « Жить важнее всего» (по клубам на дискотеки), о вреде алкоголя и курения.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Дальнейшая работа молодёжного совета « Маяк» будет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проводится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согласно годовому плану.  </w:t>
      </w: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56E7" w:rsidRDefault="000956E7" w:rsidP="000956E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956E7" w:rsidRPr="00C24A1E" w:rsidRDefault="000956E7" w:rsidP="00C24A1E">
      <w:pPr>
        <w:pStyle w:val="a4"/>
        <w:ind w:firstLine="0"/>
        <w:rPr>
          <w:szCs w:val="28"/>
        </w:rPr>
      </w:pPr>
    </w:p>
    <w:sectPr w:rsidR="000956E7" w:rsidRPr="00C2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23"/>
    <w:rsid w:val="000956E7"/>
    <w:rsid w:val="00184313"/>
    <w:rsid w:val="0028352B"/>
    <w:rsid w:val="00365EB5"/>
    <w:rsid w:val="00B55218"/>
    <w:rsid w:val="00C24A1E"/>
    <w:rsid w:val="00CE54B9"/>
    <w:rsid w:val="00DB7F23"/>
    <w:rsid w:val="00F1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B5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ОТСТУП"/>
    <w:basedOn w:val="a"/>
    <w:rsid w:val="00365EB5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5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EB5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ОТСТУП"/>
    <w:basedOn w:val="a"/>
    <w:rsid w:val="00365EB5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5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2017-10-04T09:36:00Z</cp:lastPrinted>
  <dcterms:created xsi:type="dcterms:W3CDTF">2017-09-27T08:20:00Z</dcterms:created>
  <dcterms:modified xsi:type="dcterms:W3CDTF">2017-10-17T06:52:00Z</dcterms:modified>
</cp:coreProperties>
</file>