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BD" w:rsidRPr="009F2E04" w:rsidRDefault="00C26FBD" w:rsidP="00921A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СОВЕТ ДЕПУТАТОВ МАЙСКОГО СЕЛЬСОВЕТА</w:t>
      </w:r>
    </w:p>
    <w:p w:rsidR="00C26FBD" w:rsidRPr="009F2E04" w:rsidRDefault="00C26FBD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ЧЕРЕПАНОВСКОГО РАЙОНА</w:t>
      </w:r>
    </w:p>
    <w:p w:rsidR="00C26FBD" w:rsidRPr="009F2E04" w:rsidRDefault="00C26FBD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НОВОСИБИРСКОЙ ОБЛАСТИ</w:t>
      </w:r>
    </w:p>
    <w:p w:rsidR="00C26FBD" w:rsidRPr="009F2E04" w:rsidRDefault="00C26FBD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ПЯТОГО СОЗЫВА</w:t>
      </w:r>
    </w:p>
    <w:p w:rsidR="00C26FBD" w:rsidRPr="009F2E04" w:rsidRDefault="00C26FBD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C26FBD" w:rsidRPr="009F2E04" w:rsidRDefault="00C26FBD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proofErr w:type="gramStart"/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proofErr w:type="gramEnd"/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C26FBD" w:rsidRPr="009F2E04" w:rsidRDefault="00FA7070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двадцать второй</w:t>
      </w:r>
      <w:r w:rsidR="00C26FBD" w:rsidRPr="009F2E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сессии</w:t>
      </w:r>
    </w:p>
    <w:p w:rsidR="00C26FBD" w:rsidRPr="009F2E04" w:rsidRDefault="00C26FBD" w:rsidP="00C26F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C26FBD" w:rsidRPr="009F2E04" w:rsidTr="00C26FBD">
        <w:tc>
          <w:tcPr>
            <w:tcW w:w="3312" w:type="dxa"/>
            <w:hideMark/>
          </w:tcPr>
          <w:p w:rsidR="00C26FBD" w:rsidRPr="009F2E04" w:rsidRDefault="00921AC9" w:rsidP="00921AC9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03</w:t>
            </w:r>
            <w:r w:rsidR="00C26FBD" w:rsidRPr="009F2E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10</w:t>
            </w:r>
            <w:r w:rsidR="00C26FBD" w:rsidRPr="009F2E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.201</w:t>
            </w:r>
            <w:r w:rsidR="00FA7070" w:rsidRPr="009F2E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62" w:type="dxa"/>
            <w:hideMark/>
          </w:tcPr>
          <w:p w:rsidR="00C26FBD" w:rsidRPr="009F2E04" w:rsidRDefault="00C26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 w:rsidRPr="009F2E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 w:rsidRPr="009F2E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 w:rsidRPr="009F2E0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C26FBD" w:rsidRPr="009F2E04" w:rsidRDefault="001530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 5</w:t>
            </w:r>
            <w:bookmarkStart w:id="0" w:name="_GoBack"/>
            <w:bookmarkEnd w:id="0"/>
          </w:p>
        </w:tc>
      </w:tr>
    </w:tbl>
    <w:p w:rsidR="00C26FBD" w:rsidRPr="009F2E04" w:rsidRDefault="00C26FBD" w:rsidP="00C26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FBD" w:rsidRPr="009F2E04" w:rsidRDefault="00C26FBD" w:rsidP="00C2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>Об итогах выполнения плана социально-экономического развития</w:t>
      </w:r>
    </w:p>
    <w:p w:rsidR="00C26FBD" w:rsidRPr="009F2E04" w:rsidRDefault="00C26FBD" w:rsidP="00C2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>Майского сельсовета Черепановского района Новосибирской области</w:t>
      </w:r>
    </w:p>
    <w:p w:rsidR="00C26FBD" w:rsidRPr="009F2E04" w:rsidRDefault="00921AC9" w:rsidP="00C2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6 месяца </w:t>
      </w:r>
      <w:r w:rsidR="00FA7070" w:rsidRPr="009F2E04">
        <w:rPr>
          <w:rFonts w:ascii="Times New Roman" w:hAnsi="Times New Roman" w:cs="Times New Roman"/>
          <w:b/>
          <w:sz w:val="28"/>
          <w:szCs w:val="28"/>
        </w:rPr>
        <w:t>2017</w:t>
      </w:r>
      <w:r w:rsidR="00C26FBD" w:rsidRPr="009F2E04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26FBD" w:rsidRPr="009F2E04" w:rsidRDefault="00C26FBD" w:rsidP="00C2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BD" w:rsidRPr="009F2E04" w:rsidRDefault="00FA7070" w:rsidP="00C26F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Заслушав доклад </w:t>
      </w:r>
      <w:r w:rsidR="00921AC9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9F2E04">
        <w:rPr>
          <w:rFonts w:ascii="Times New Roman" w:hAnsi="Times New Roman" w:cs="Times New Roman"/>
          <w:sz w:val="28"/>
          <w:szCs w:val="28"/>
        </w:rPr>
        <w:t xml:space="preserve"> Майского сельсовета Черепановского района Новосибирской области </w:t>
      </w:r>
      <w:proofErr w:type="spellStart"/>
      <w:r w:rsidR="00921AC9">
        <w:rPr>
          <w:rFonts w:ascii="Times New Roman" w:hAnsi="Times New Roman" w:cs="Times New Roman"/>
          <w:sz w:val="28"/>
          <w:szCs w:val="28"/>
        </w:rPr>
        <w:t>Лимановой</w:t>
      </w:r>
      <w:proofErr w:type="spellEnd"/>
      <w:r w:rsidR="00921AC9">
        <w:rPr>
          <w:rFonts w:ascii="Times New Roman" w:hAnsi="Times New Roman" w:cs="Times New Roman"/>
          <w:sz w:val="28"/>
          <w:szCs w:val="28"/>
        </w:rPr>
        <w:t xml:space="preserve"> Т.М.</w:t>
      </w:r>
      <w:r w:rsidRPr="009F2E04">
        <w:rPr>
          <w:rFonts w:ascii="Times New Roman" w:hAnsi="Times New Roman" w:cs="Times New Roman"/>
          <w:sz w:val="28"/>
          <w:szCs w:val="28"/>
        </w:rPr>
        <w:t xml:space="preserve">, об итогах </w:t>
      </w:r>
      <w:r w:rsidR="00C26FBD" w:rsidRPr="009F2E04">
        <w:rPr>
          <w:rFonts w:ascii="Times New Roman" w:hAnsi="Times New Roman" w:cs="Times New Roman"/>
          <w:sz w:val="28"/>
          <w:szCs w:val="28"/>
        </w:rPr>
        <w:t>выполнения плана социально-экономического развития Майского сельсовета Черепановского района Новосибирской области (далее план социально-экономического развития Майског</w:t>
      </w:r>
      <w:r w:rsidRPr="009F2E04">
        <w:rPr>
          <w:rFonts w:ascii="Times New Roman" w:hAnsi="Times New Roman" w:cs="Times New Roman"/>
          <w:sz w:val="28"/>
          <w:szCs w:val="28"/>
        </w:rPr>
        <w:t>о сельсовета) за 6 месяцев  2017</w:t>
      </w:r>
      <w:r w:rsidR="00C26FBD" w:rsidRPr="009F2E0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2E04">
        <w:rPr>
          <w:rFonts w:ascii="Times New Roman" w:hAnsi="Times New Roman" w:cs="Times New Roman"/>
          <w:sz w:val="28"/>
          <w:szCs w:val="28"/>
        </w:rPr>
        <w:t xml:space="preserve"> </w:t>
      </w:r>
      <w:r w:rsidR="00C26FBD" w:rsidRPr="009F2E04">
        <w:rPr>
          <w:rFonts w:ascii="Times New Roman" w:hAnsi="Times New Roman" w:cs="Times New Roman"/>
          <w:sz w:val="28"/>
          <w:szCs w:val="28"/>
        </w:rPr>
        <w:t xml:space="preserve">Совет депутатов Майского сельсовета Черепановского района Новосибирской области (далее Майский сельсовет) РЕШИЛ: </w:t>
      </w:r>
    </w:p>
    <w:p w:rsidR="00C26FBD" w:rsidRPr="009F2E04" w:rsidRDefault="00C26FBD" w:rsidP="00C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1. Информацию о выполнении план</w:t>
      </w:r>
      <w:r w:rsidR="006E4504">
        <w:rPr>
          <w:rFonts w:ascii="Times New Roman" w:hAnsi="Times New Roman" w:cs="Times New Roman"/>
          <w:sz w:val="28"/>
          <w:szCs w:val="28"/>
        </w:rPr>
        <w:t>а</w:t>
      </w:r>
      <w:r w:rsidRPr="009F2E0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Майского сельсовета  принять к сведению (прилагается).</w:t>
      </w:r>
    </w:p>
    <w:p w:rsidR="00C26FBD" w:rsidRPr="009F2E04" w:rsidRDefault="00C26FBD" w:rsidP="00C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2. Заместителю Главы администрации Майского сельсовета </w:t>
      </w:r>
      <w:proofErr w:type="spellStart"/>
      <w:r w:rsidRPr="009F2E04">
        <w:rPr>
          <w:rFonts w:ascii="Times New Roman" w:hAnsi="Times New Roman" w:cs="Times New Roman"/>
          <w:sz w:val="28"/>
          <w:szCs w:val="28"/>
        </w:rPr>
        <w:t>Лимановой</w:t>
      </w:r>
      <w:proofErr w:type="spellEnd"/>
      <w:r w:rsidRPr="009F2E04">
        <w:rPr>
          <w:rFonts w:ascii="Times New Roman" w:hAnsi="Times New Roman" w:cs="Times New Roman"/>
          <w:sz w:val="28"/>
          <w:szCs w:val="28"/>
        </w:rPr>
        <w:t xml:space="preserve"> Т.М.:</w:t>
      </w:r>
    </w:p>
    <w:p w:rsidR="00C26FBD" w:rsidRPr="009F2E04" w:rsidRDefault="00C26FBD" w:rsidP="00C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2.1. Обеспечить выполнение пунктов плана социально-экономического развития Майского сельсовета Черепановского района Новосибирской области.</w:t>
      </w:r>
    </w:p>
    <w:p w:rsidR="00C26FBD" w:rsidRPr="009F2E04" w:rsidRDefault="00C26FBD" w:rsidP="00C26F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 2.2. Ежеквартально подводить итоги социально-экономического развития Майского сельсовета </w:t>
      </w:r>
      <w:r w:rsidR="00921AC9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</w:t>
      </w:r>
      <w:r w:rsidRPr="009F2E04">
        <w:rPr>
          <w:rFonts w:ascii="Times New Roman" w:hAnsi="Times New Roman" w:cs="Times New Roman"/>
          <w:sz w:val="28"/>
          <w:szCs w:val="28"/>
        </w:rPr>
        <w:t>и</w:t>
      </w:r>
      <w:r w:rsidR="00921AC9">
        <w:rPr>
          <w:rFonts w:ascii="Times New Roman" w:hAnsi="Times New Roman" w:cs="Times New Roman"/>
          <w:sz w:val="28"/>
          <w:szCs w:val="28"/>
        </w:rPr>
        <w:t xml:space="preserve"> и </w:t>
      </w:r>
      <w:r w:rsidRPr="009F2E04">
        <w:rPr>
          <w:rFonts w:ascii="Times New Roman" w:hAnsi="Times New Roman" w:cs="Times New Roman"/>
          <w:sz w:val="28"/>
          <w:szCs w:val="28"/>
        </w:rPr>
        <w:t>до</w:t>
      </w:r>
      <w:r w:rsidR="00FA7070" w:rsidRPr="009F2E04">
        <w:rPr>
          <w:rFonts w:ascii="Times New Roman" w:hAnsi="Times New Roman" w:cs="Times New Roman"/>
          <w:sz w:val="28"/>
          <w:szCs w:val="28"/>
        </w:rPr>
        <w:t>кладывать на заседание сессии.</w:t>
      </w:r>
    </w:p>
    <w:p w:rsidR="00C26FBD" w:rsidRPr="009F2E04" w:rsidRDefault="00C26FBD" w:rsidP="00C2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3. Опубликовать итоги плана социально-экономического развития Майского сельсовета </w:t>
      </w:r>
      <w:r w:rsidR="00921AC9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</w:t>
      </w:r>
      <w:r w:rsidRPr="009F2E04">
        <w:rPr>
          <w:rFonts w:ascii="Times New Roman" w:hAnsi="Times New Roman" w:cs="Times New Roman"/>
          <w:sz w:val="28"/>
          <w:szCs w:val="28"/>
        </w:rPr>
        <w:t>в газете «Майские ведомости» и на информационном сайте администрации Майского сельсовета</w:t>
      </w:r>
      <w:r w:rsidR="00921AC9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 w:rsidRPr="009F2E04">
        <w:rPr>
          <w:rFonts w:ascii="Times New Roman" w:hAnsi="Times New Roman" w:cs="Times New Roman"/>
          <w:sz w:val="28"/>
          <w:szCs w:val="28"/>
        </w:rPr>
        <w:t>.</w:t>
      </w:r>
    </w:p>
    <w:p w:rsidR="00921AC9" w:rsidRDefault="00C26FBD" w:rsidP="00C26FBD">
      <w:pPr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C9" w:rsidRPr="009F2E04" w:rsidRDefault="00921AC9" w:rsidP="00C26F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C26FBD" w:rsidRPr="009F2E04" w:rsidTr="00C26FBD">
        <w:tc>
          <w:tcPr>
            <w:tcW w:w="4798" w:type="dxa"/>
          </w:tcPr>
          <w:p w:rsidR="00C26FBD" w:rsidRPr="009F2E04" w:rsidRDefault="00C2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F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 Майского сельсовета </w:t>
            </w:r>
          </w:p>
          <w:p w:rsidR="00C26FBD" w:rsidRPr="009F2E04" w:rsidRDefault="00C26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C26FBD" w:rsidRPr="009F2E04" w:rsidRDefault="00C26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7070" w:rsidRPr="009F2E04" w:rsidRDefault="00FA7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FBD" w:rsidRPr="009F2E04" w:rsidRDefault="00C26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FA7070" w:rsidRPr="009F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proofErr w:type="spellStart"/>
            <w:r w:rsidR="00FA7070" w:rsidRPr="009F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А.Л.Поздняков</w:t>
            </w:r>
            <w:proofErr w:type="spellEnd"/>
          </w:p>
        </w:tc>
        <w:tc>
          <w:tcPr>
            <w:tcW w:w="4773" w:type="dxa"/>
          </w:tcPr>
          <w:p w:rsidR="00C26FBD" w:rsidRPr="009F2E04" w:rsidRDefault="00C2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F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C26FBD" w:rsidRPr="009F2E04" w:rsidRDefault="00C26FBD">
            <w:pPr>
              <w:pStyle w:val="a3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9F2E04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C26FBD" w:rsidRPr="009F2E04" w:rsidRDefault="00C26FBD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C26FBD" w:rsidRPr="009F2E04" w:rsidRDefault="00FA7070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9F2E04">
              <w:rPr>
                <w:sz w:val="28"/>
                <w:szCs w:val="28"/>
                <w:lang w:eastAsia="en-US"/>
              </w:rPr>
              <w:t>Т.В.Киселева</w:t>
            </w:r>
            <w:proofErr w:type="spellEnd"/>
          </w:p>
          <w:p w:rsidR="00C26FBD" w:rsidRPr="009F2E04" w:rsidRDefault="00C26FBD">
            <w:pPr>
              <w:pStyle w:val="a3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F6377E" w:rsidRPr="009F2E04" w:rsidRDefault="00F6377E" w:rsidP="009F2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lastRenderedPageBreak/>
        <w:t>1.ОБЩАЯ  ХАРАКТЕРИСТИКА МУНИЦИПАЛЬНОГО ОБРАЗОВАНИЯ</w:t>
      </w:r>
    </w:p>
    <w:p w:rsidR="00F6377E" w:rsidRPr="009F2E04" w:rsidRDefault="00F6377E" w:rsidP="00F63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77E" w:rsidRPr="009F2E04" w:rsidRDefault="00F6377E" w:rsidP="0092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>Итоги выполнения плана социально-экономического развития</w:t>
      </w:r>
    </w:p>
    <w:p w:rsidR="00F6377E" w:rsidRPr="009F2E04" w:rsidRDefault="00F6377E" w:rsidP="0092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>Майского сельсовета Черепановского района Новосибирской области</w:t>
      </w:r>
    </w:p>
    <w:p w:rsidR="00F6377E" w:rsidRPr="009F2E04" w:rsidRDefault="00F6377E" w:rsidP="00921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>за 6 месяца 2017 года</w:t>
      </w:r>
    </w:p>
    <w:p w:rsidR="00F6377E" w:rsidRPr="009F2E04" w:rsidRDefault="00F6377E" w:rsidP="00F6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7E" w:rsidRPr="009F2E04" w:rsidRDefault="00F6377E" w:rsidP="00F6377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Общая характеристика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>Майский сельсовет расположен на территории Новосибирской области в границах, установленных Законом Новосибирской области от 27.12.2002 года 90-ФЗ «Об утверждении границ муниципальных образований Новосибирской области» и был образован в 1925 году.</w:t>
      </w:r>
      <w:r w:rsidRPr="009F2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77E" w:rsidRPr="006E4504" w:rsidRDefault="00F6377E" w:rsidP="006E450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4"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27768 га"/>
        </w:smartTagPr>
        <w:r w:rsidRPr="006E4504">
          <w:rPr>
            <w:rFonts w:ascii="Times New Roman" w:hAnsi="Times New Roman" w:cs="Times New Roman"/>
            <w:sz w:val="28"/>
            <w:szCs w:val="28"/>
          </w:rPr>
          <w:t>27768 га</w:t>
        </w:r>
      </w:smartTag>
      <w:r w:rsidRPr="006E4504">
        <w:rPr>
          <w:rFonts w:ascii="Times New Roman" w:hAnsi="Times New Roman" w:cs="Times New Roman"/>
          <w:sz w:val="28"/>
          <w:szCs w:val="28"/>
        </w:rPr>
        <w:t xml:space="preserve"> расположена в Юго-Восточной части Новосибирской области на расстоянии 108 км от областного центра г. Новосибирска, в 1,</w:t>
      </w:r>
      <w:smartTag w:uri="urn:schemas-microsoft-com:office:smarttags" w:element="metricconverter">
        <w:smartTagPr>
          <w:attr w:name="ProductID" w:val="5 км"/>
        </w:smartTagPr>
        <w:r w:rsidRPr="006E4504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6E4504">
        <w:rPr>
          <w:rFonts w:ascii="Times New Roman" w:hAnsi="Times New Roman" w:cs="Times New Roman"/>
          <w:sz w:val="28"/>
          <w:szCs w:val="28"/>
        </w:rPr>
        <w:t xml:space="preserve"> от районного центра </w:t>
      </w:r>
      <w:proofErr w:type="spellStart"/>
      <w:r w:rsidRPr="006E45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E450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E4504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Pr="006E4504">
        <w:rPr>
          <w:rFonts w:ascii="Times New Roman" w:hAnsi="Times New Roman" w:cs="Times New Roman"/>
          <w:sz w:val="28"/>
          <w:szCs w:val="28"/>
        </w:rPr>
        <w:t xml:space="preserve"> и в 3 км от ближайшей железнодорожной станции </w:t>
      </w:r>
      <w:proofErr w:type="spellStart"/>
      <w:r w:rsidRPr="006E4504">
        <w:rPr>
          <w:rFonts w:ascii="Times New Roman" w:hAnsi="Times New Roman" w:cs="Times New Roman"/>
          <w:sz w:val="28"/>
          <w:szCs w:val="28"/>
        </w:rPr>
        <w:t>г.Черепаново</w:t>
      </w:r>
      <w:proofErr w:type="spellEnd"/>
      <w:r w:rsidRPr="006E4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77E" w:rsidRPr="009F2E04" w:rsidRDefault="00F6377E" w:rsidP="00F6377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2E04">
        <w:rPr>
          <w:rFonts w:ascii="Times New Roman" w:hAnsi="Times New Roman" w:cs="Times New Roman"/>
          <w:sz w:val="28"/>
          <w:szCs w:val="28"/>
        </w:rPr>
        <w:t xml:space="preserve">На его территории расположено 6 населенных пунктов: п. Майский, п. </w:t>
      </w:r>
      <w:proofErr w:type="spellStart"/>
      <w:r w:rsidRPr="009F2E04">
        <w:rPr>
          <w:rFonts w:ascii="Times New Roman" w:hAnsi="Times New Roman" w:cs="Times New Roman"/>
          <w:sz w:val="28"/>
          <w:szCs w:val="28"/>
        </w:rPr>
        <w:t>Бариново</w:t>
      </w:r>
      <w:proofErr w:type="spellEnd"/>
      <w:r w:rsidRPr="009F2E04">
        <w:rPr>
          <w:rFonts w:ascii="Times New Roman" w:hAnsi="Times New Roman" w:cs="Times New Roman"/>
          <w:sz w:val="28"/>
          <w:szCs w:val="28"/>
        </w:rPr>
        <w:t xml:space="preserve">, п. Отважный, с. Ярки, с. </w:t>
      </w:r>
      <w:proofErr w:type="spellStart"/>
      <w:r w:rsidRPr="009F2E04">
        <w:rPr>
          <w:rFonts w:ascii="Times New Roman" w:hAnsi="Times New Roman" w:cs="Times New Roman"/>
          <w:sz w:val="28"/>
          <w:szCs w:val="28"/>
        </w:rPr>
        <w:t>Крутишка</w:t>
      </w:r>
      <w:proofErr w:type="spellEnd"/>
      <w:r w:rsidRPr="009F2E0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F2E04">
        <w:rPr>
          <w:rFonts w:ascii="Times New Roman" w:hAnsi="Times New Roman" w:cs="Times New Roman"/>
          <w:sz w:val="28"/>
          <w:szCs w:val="28"/>
        </w:rPr>
        <w:t>Карагужево</w:t>
      </w:r>
      <w:proofErr w:type="spellEnd"/>
      <w:r w:rsidRPr="009F2E04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6377E" w:rsidRPr="009F2E04" w:rsidRDefault="00F6377E" w:rsidP="00F6377E">
      <w:pPr>
        <w:pStyle w:val="a4"/>
        <w:jc w:val="both"/>
        <w:rPr>
          <w:szCs w:val="28"/>
        </w:rPr>
      </w:pPr>
      <w:r w:rsidRPr="009F2E04">
        <w:rPr>
          <w:szCs w:val="28"/>
        </w:rPr>
        <w:tab/>
        <w:t xml:space="preserve">Административный центр – п. Майский с населением  </w:t>
      </w:r>
      <w:r w:rsidR="00921AC9" w:rsidRPr="009F2E04">
        <w:rPr>
          <w:szCs w:val="28"/>
        </w:rPr>
        <w:t xml:space="preserve">1254 человек </w:t>
      </w:r>
      <w:r w:rsidRPr="009F2E04">
        <w:rPr>
          <w:szCs w:val="28"/>
        </w:rPr>
        <w:t xml:space="preserve">на 01.07.2017 года, расположен на пересечении автомобильных дорог, идущих  в следующих направлениях: г. Новосибирск, г. Барнаул. </w:t>
      </w:r>
    </w:p>
    <w:p w:rsidR="00F6377E" w:rsidRPr="009F2E04" w:rsidRDefault="00F6377E" w:rsidP="00F6377E">
      <w:pPr>
        <w:spacing w:after="0" w:line="240" w:lineRule="auto"/>
        <w:ind w:left="567" w:firstLine="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6377E" w:rsidRPr="009F2E04" w:rsidRDefault="00F6377E" w:rsidP="006E4504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6E45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F2E04">
        <w:rPr>
          <w:rFonts w:ascii="Times New Roman" w:hAnsi="Times New Roman" w:cs="Times New Roman"/>
          <w:b/>
          <w:bCs/>
          <w:i/>
          <w:sz w:val="28"/>
          <w:szCs w:val="28"/>
        </w:rPr>
        <w:t>Экономическое развитие</w:t>
      </w:r>
    </w:p>
    <w:p w:rsidR="00F6377E" w:rsidRPr="009F2E04" w:rsidRDefault="00F6377E" w:rsidP="00F6377E">
      <w:pPr>
        <w:spacing w:after="0" w:line="240" w:lineRule="auto"/>
        <w:ind w:left="567" w:firstLine="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i/>
          <w:sz w:val="28"/>
          <w:szCs w:val="28"/>
        </w:rPr>
        <w:t>2.1-  развитие потребительского рынка и услуг</w:t>
      </w:r>
    </w:p>
    <w:p w:rsidR="00F6377E" w:rsidRPr="009F2E04" w:rsidRDefault="00F6377E" w:rsidP="00F6377E">
      <w:pPr>
        <w:pStyle w:val="a8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F2E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</w:t>
      </w:r>
      <w:r w:rsidRPr="009F2E0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Население, труд, занятость</w:t>
      </w:r>
    </w:p>
    <w:p w:rsidR="00F6377E" w:rsidRPr="009F2E04" w:rsidRDefault="00F6377E" w:rsidP="00F6377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в поселении на 01.07.2017 года составляло 3561 человек.   </w:t>
      </w:r>
      <w:r w:rsidRPr="009F2E04">
        <w:rPr>
          <w:rFonts w:ascii="Times New Roman" w:hAnsi="Times New Roman" w:cs="Times New Roman"/>
          <w:sz w:val="28"/>
          <w:szCs w:val="28"/>
        </w:rPr>
        <w:t xml:space="preserve">Все население сельское. Крупными селами являются – п. </w:t>
      </w:r>
      <w:proofErr w:type="gramStart"/>
      <w:r w:rsidRPr="009F2E04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9F2E04">
        <w:rPr>
          <w:rFonts w:ascii="Times New Roman" w:hAnsi="Times New Roman" w:cs="Times New Roman"/>
          <w:sz w:val="28"/>
          <w:szCs w:val="28"/>
        </w:rPr>
        <w:t xml:space="preserve">, с. Ярки, с. </w:t>
      </w:r>
      <w:proofErr w:type="spellStart"/>
      <w:r w:rsidRPr="009F2E04">
        <w:rPr>
          <w:rFonts w:ascii="Times New Roman" w:hAnsi="Times New Roman" w:cs="Times New Roman"/>
          <w:sz w:val="28"/>
          <w:szCs w:val="28"/>
        </w:rPr>
        <w:t>Крутишка</w:t>
      </w:r>
      <w:proofErr w:type="spellEnd"/>
      <w:r w:rsidRPr="009F2E04">
        <w:rPr>
          <w:rFonts w:ascii="Times New Roman" w:hAnsi="Times New Roman" w:cs="Times New Roman"/>
          <w:sz w:val="28"/>
          <w:szCs w:val="28"/>
        </w:rPr>
        <w:t>. Этнический состав населения следующий: русские, немцы, белорусы, казахи, армяне и другие.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в центре занятости населения в 2016 году 33 человека, на 01.07.2017 года 27 человек, уменьшилось на 6 человека в связи с трудоустройством. </w:t>
      </w:r>
    </w:p>
    <w:p w:rsidR="00F6377E" w:rsidRPr="009F2E04" w:rsidRDefault="00F6377E" w:rsidP="00F6377E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2E04">
        <w:rPr>
          <w:rFonts w:ascii="Times New Roman" w:hAnsi="Times New Roman" w:cs="Times New Roman"/>
          <w:sz w:val="28"/>
          <w:szCs w:val="28"/>
          <w:u w:val="single"/>
        </w:rPr>
        <w:t>Сельское хозяйство</w:t>
      </w:r>
    </w:p>
    <w:p w:rsidR="00F6377E" w:rsidRPr="009F2E04" w:rsidRDefault="00F6377E" w:rsidP="00F6377E">
      <w:pPr>
        <w:spacing w:after="0" w:line="240" w:lineRule="auto"/>
        <w:ind w:left="-142" w:firstLine="93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>На территории поселения функционируют 2 сельхозпредприятия (ЗАО «</w:t>
      </w:r>
      <w:proofErr w:type="spellStart"/>
      <w:r w:rsidRPr="009F2E04">
        <w:rPr>
          <w:rFonts w:ascii="Times New Roman" w:hAnsi="Times New Roman" w:cs="Times New Roman"/>
          <w:sz w:val="28"/>
          <w:szCs w:val="28"/>
        </w:rPr>
        <w:t>Крутишинское</w:t>
      </w:r>
      <w:proofErr w:type="spellEnd"/>
      <w:r w:rsidRPr="009F2E04">
        <w:rPr>
          <w:rFonts w:ascii="Times New Roman" w:hAnsi="Times New Roman" w:cs="Times New Roman"/>
          <w:sz w:val="28"/>
          <w:szCs w:val="28"/>
        </w:rPr>
        <w:t>», ООО «Ярки), 1КФХ, зарегистрировались17</w:t>
      </w:r>
      <w:r w:rsidR="003C7719">
        <w:rPr>
          <w:rFonts w:ascii="Times New Roman" w:hAnsi="Times New Roman" w:cs="Times New Roman"/>
          <w:sz w:val="28"/>
          <w:szCs w:val="28"/>
        </w:rPr>
        <w:t>.</w:t>
      </w:r>
    </w:p>
    <w:p w:rsidR="003C7719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В частном секторе в личном подсобном хозяйстве  </w:t>
      </w:r>
      <w:r w:rsidR="003C7719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C7719" w:rsidRPr="003C7719">
        <w:rPr>
          <w:rFonts w:ascii="Times New Roman" w:hAnsi="Times New Roman" w:cs="Times New Roman"/>
          <w:b/>
          <w:sz w:val="28"/>
          <w:szCs w:val="28"/>
        </w:rPr>
        <w:t>на 01.04.2017</w:t>
      </w:r>
      <w:r w:rsidR="003C7719">
        <w:rPr>
          <w:rFonts w:ascii="Times New Roman" w:hAnsi="Times New Roman" w:cs="Times New Roman"/>
          <w:sz w:val="28"/>
          <w:szCs w:val="28"/>
        </w:rPr>
        <w:t>: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t>324  головы КРС,</w:t>
      </w:r>
      <w:r w:rsidR="003C7719">
        <w:rPr>
          <w:rFonts w:ascii="Times New Roman" w:hAnsi="Times New Roman" w:cs="Times New Roman"/>
          <w:sz w:val="28"/>
          <w:szCs w:val="28"/>
        </w:rPr>
        <w:t xml:space="preserve"> </w:t>
      </w:r>
      <w:r w:rsidRPr="003C7719">
        <w:rPr>
          <w:rFonts w:ascii="Times New Roman" w:hAnsi="Times New Roman" w:cs="Times New Roman"/>
          <w:sz w:val="28"/>
          <w:szCs w:val="28"/>
        </w:rPr>
        <w:t>в т.</w:t>
      </w:r>
      <w:r w:rsidR="003C7719">
        <w:rPr>
          <w:rFonts w:ascii="Times New Roman" w:hAnsi="Times New Roman" w:cs="Times New Roman"/>
          <w:sz w:val="28"/>
          <w:szCs w:val="28"/>
        </w:rPr>
        <w:t xml:space="preserve"> </w:t>
      </w:r>
      <w:r w:rsidRPr="003C7719">
        <w:rPr>
          <w:rFonts w:ascii="Times New Roman" w:hAnsi="Times New Roman" w:cs="Times New Roman"/>
          <w:sz w:val="28"/>
          <w:szCs w:val="28"/>
        </w:rPr>
        <w:t>ч. коров -126;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t xml:space="preserve"> </w:t>
      </w:r>
      <w:r w:rsidR="003C7719" w:rsidRPr="003C7719">
        <w:rPr>
          <w:rFonts w:ascii="Times New Roman" w:hAnsi="Times New Roman" w:cs="Times New Roman"/>
          <w:sz w:val="28"/>
          <w:szCs w:val="28"/>
        </w:rPr>
        <w:t>242</w:t>
      </w:r>
      <w:r w:rsidR="003C7719">
        <w:rPr>
          <w:rFonts w:ascii="Times New Roman" w:hAnsi="Times New Roman" w:cs="Times New Roman"/>
          <w:sz w:val="28"/>
          <w:szCs w:val="28"/>
        </w:rPr>
        <w:t xml:space="preserve"> свиньи;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t xml:space="preserve"> </w:t>
      </w:r>
      <w:r w:rsidR="003C7719" w:rsidRPr="003C7719">
        <w:rPr>
          <w:rFonts w:ascii="Times New Roman" w:hAnsi="Times New Roman" w:cs="Times New Roman"/>
          <w:sz w:val="28"/>
          <w:szCs w:val="28"/>
        </w:rPr>
        <w:t>29</w:t>
      </w:r>
      <w:r w:rsidR="003C7719">
        <w:rPr>
          <w:rFonts w:ascii="Times New Roman" w:hAnsi="Times New Roman" w:cs="Times New Roman"/>
          <w:sz w:val="28"/>
          <w:szCs w:val="28"/>
        </w:rPr>
        <w:t xml:space="preserve"> лошадей</w:t>
      </w:r>
      <w:r w:rsidRPr="003C7719">
        <w:rPr>
          <w:rFonts w:ascii="Times New Roman" w:hAnsi="Times New Roman" w:cs="Times New Roman"/>
          <w:sz w:val="28"/>
          <w:szCs w:val="28"/>
        </w:rPr>
        <w:t>;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t xml:space="preserve"> </w:t>
      </w:r>
      <w:r w:rsidR="003C7719" w:rsidRPr="003C7719">
        <w:rPr>
          <w:rFonts w:ascii="Times New Roman" w:hAnsi="Times New Roman" w:cs="Times New Roman"/>
          <w:sz w:val="28"/>
          <w:szCs w:val="28"/>
        </w:rPr>
        <w:t>201</w:t>
      </w:r>
      <w:r w:rsidR="003C7719">
        <w:rPr>
          <w:rFonts w:ascii="Times New Roman" w:hAnsi="Times New Roman" w:cs="Times New Roman"/>
          <w:sz w:val="28"/>
          <w:szCs w:val="28"/>
        </w:rPr>
        <w:t xml:space="preserve"> овца;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t xml:space="preserve"> </w:t>
      </w:r>
      <w:r w:rsidR="003C7719" w:rsidRPr="003C7719">
        <w:rPr>
          <w:rFonts w:ascii="Times New Roman" w:hAnsi="Times New Roman" w:cs="Times New Roman"/>
          <w:sz w:val="28"/>
          <w:szCs w:val="28"/>
        </w:rPr>
        <w:t>284</w:t>
      </w:r>
      <w:r w:rsidR="003C7719">
        <w:rPr>
          <w:rFonts w:ascii="Times New Roman" w:hAnsi="Times New Roman" w:cs="Times New Roman"/>
          <w:sz w:val="28"/>
          <w:szCs w:val="28"/>
        </w:rPr>
        <w:t xml:space="preserve"> кролика;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t xml:space="preserve"> </w:t>
      </w:r>
      <w:r w:rsidR="003C7719" w:rsidRPr="003C7719">
        <w:rPr>
          <w:rFonts w:ascii="Times New Roman" w:hAnsi="Times New Roman" w:cs="Times New Roman"/>
          <w:sz w:val="28"/>
          <w:szCs w:val="28"/>
        </w:rPr>
        <w:t>1050</w:t>
      </w:r>
      <w:r w:rsidR="003C7719">
        <w:rPr>
          <w:rFonts w:ascii="Times New Roman" w:hAnsi="Times New Roman" w:cs="Times New Roman"/>
          <w:sz w:val="28"/>
          <w:szCs w:val="28"/>
        </w:rPr>
        <w:t xml:space="preserve"> птиц;</w:t>
      </w:r>
    </w:p>
    <w:p w:rsidR="00F6377E" w:rsidRPr="003C7719" w:rsidRDefault="00F6377E" w:rsidP="003C771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19">
        <w:rPr>
          <w:rFonts w:ascii="Times New Roman" w:hAnsi="Times New Roman" w:cs="Times New Roman"/>
          <w:sz w:val="28"/>
          <w:szCs w:val="28"/>
        </w:rPr>
        <w:lastRenderedPageBreak/>
        <w:t xml:space="preserve"> 216 пчелосемей;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6377E" w:rsidRPr="009F2E04" w:rsidTr="00F6377E">
        <w:tc>
          <w:tcPr>
            <w:tcW w:w="4927" w:type="dxa"/>
          </w:tcPr>
          <w:p w:rsidR="00F6377E" w:rsidRPr="009F2E04" w:rsidRDefault="00F6377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F6377E" w:rsidRPr="009F2E04" w:rsidRDefault="00F6377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F6377E" w:rsidRPr="009F2E04" w:rsidRDefault="00F6377E" w:rsidP="00F6377E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3. Развитие отраслей жизнеобеспечения</w:t>
      </w:r>
    </w:p>
    <w:p w:rsidR="00F6377E" w:rsidRPr="009F2E04" w:rsidRDefault="00F6377E" w:rsidP="00F6377E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3.1-строительство объектов</w:t>
      </w:r>
    </w:p>
    <w:p w:rsidR="00F6377E" w:rsidRPr="009F2E04" w:rsidRDefault="00F6377E" w:rsidP="00F6377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E04">
        <w:rPr>
          <w:rFonts w:ascii="Times New Roman" w:hAnsi="Times New Roman" w:cs="Times New Roman"/>
          <w:sz w:val="28"/>
          <w:szCs w:val="28"/>
          <w:u w:val="single"/>
        </w:rPr>
        <w:t>- Газификация</w:t>
      </w:r>
    </w:p>
    <w:p w:rsidR="00F6377E" w:rsidRPr="009F2E04" w:rsidRDefault="00F6377E" w:rsidP="00F6377E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E04">
        <w:rPr>
          <w:rFonts w:ascii="Times New Roman" w:hAnsi="Times New Roman" w:cs="Times New Roman"/>
          <w:sz w:val="28"/>
          <w:szCs w:val="28"/>
          <w:u w:val="single"/>
        </w:rPr>
        <w:t xml:space="preserve"> На кадастровый учет поставлено 2 </w:t>
      </w:r>
      <w:proofErr w:type="spellStart"/>
      <w:r w:rsidRPr="009F2E04">
        <w:rPr>
          <w:rFonts w:ascii="Times New Roman" w:hAnsi="Times New Roman" w:cs="Times New Roman"/>
          <w:sz w:val="28"/>
          <w:szCs w:val="28"/>
          <w:u w:val="single"/>
        </w:rPr>
        <w:t>зем</w:t>
      </w:r>
      <w:proofErr w:type="gramStart"/>
      <w:r w:rsidRPr="009F2E04">
        <w:rPr>
          <w:rFonts w:ascii="Times New Roman" w:hAnsi="Times New Roman" w:cs="Times New Roman"/>
          <w:sz w:val="28"/>
          <w:szCs w:val="28"/>
          <w:u w:val="single"/>
        </w:rPr>
        <w:t>.у</w:t>
      </w:r>
      <w:proofErr w:type="gramEnd"/>
      <w:r w:rsidRPr="009F2E04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spellEnd"/>
      <w:r w:rsidRPr="009F2E04">
        <w:rPr>
          <w:rFonts w:ascii="Times New Roman" w:hAnsi="Times New Roman" w:cs="Times New Roman"/>
          <w:sz w:val="28"/>
          <w:szCs w:val="28"/>
          <w:u w:val="single"/>
        </w:rPr>
        <w:t xml:space="preserve"> из 5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Построено всего 149495 м газопровода низкого давления, подключено всего к газу  201 домовладений 52% </w:t>
      </w:r>
    </w:p>
    <w:p w:rsidR="00F6377E" w:rsidRPr="009F2E04" w:rsidRDefault="00F6377E" w:rsidP="00F6377E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u w:val="single"/>
        </w:rPr>
      </w:pPr>
      <w:r w:rsidRPr="009F2E04">
        <w:rPr>
          <w:rFonts w:ascii="Times New Roman" w:hAnsi="Times New Roman" w:cs="Times New Roman"/>
          <w:sz w:val="28"/>
          <w:szCs w:val="28"/>
          <w:u w:val="single"/>
        </w:rPr>
        <w:t xml:space="preserve"> -  Благоустройство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>На территории поселения на 01.07.2017года  горят 163 фонаря уличного освещения.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>Задолженности по оплате за электроэнергию нет.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3.2-развитие транспортно-дорожного комплекса</w:t>
      </w:r>
    </w:p>
    <w:p w:rsidR="00F6377E" w:rsidRPr="009F2E04" w:rsidRDefault="00F6377E" w:rsidP="00F6377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E04">
        <w:rPr>
          <w:rFonts w:ascii="Times New Roman" w:hAnsi="Times New Roman" w:cs="Times New Roman"/>
          <w:sz w:val="28"/>
          <w:szCs w:val="28"/>
          <w:u w:val="single"/>
        </w:rPr>
        <w:t>- Строительство, транспорт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Обеспечении автобусными маршрутами </w:t>
      </w:r>
      <w:proofErr w:type="gramStart"/>
      <w:r w:rsidRPr="009F2E04">
        <w:rPr>
          <w:rFonts w:ascii="Times New Roman" w:eastAsia="Times New Roman" w:hAnsi="Times New Roman" w:cs="Times New Roman"/>
          <w:bCs/>
          <w:sz w:val="28"/>
          <w:szCs w:val="28"/>
        </w:rPr>
        <w:t>удовлетворительное</w:t>
      </w:r>
      <w:proofErr w:type="gramEnd"/>
      <w:r w:rsidRPr="009F2E04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77E" w:rsidRPr="009F2E04" w:rsidRDefault="00F6377E" w:rsidP="00F6377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bCs/>
          <w:i/>
          <w:sz w:val="28"/>
          <w:szCs w:val="28"/>
        </w:rPr>
        <w:t>3.3-развитие системы ж</w:t>
      </w:r>
      <w:r w:rsidRPr="009F2E04">
        <w:rPr>
          <w:rFonts w:ascii="Times New Roman" w:hAnsi="Times New Roman" w:cs="Times New Roman"/>
          <w:b/>
          <w:i/>
          <w:sz w:val="28"/>
          <w:szCs w:val="28"/>
        </w:rPr>
        <w:t>илищно-коммунального хозяйства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С 01августа 2017 года объекты жилищно-коммунального хозяйства переданы в аренду МУП «ЖКХ Шурыгино». 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С 01.07.2017г   стоимость 1 Гкал –1846,43 руб,1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 воды – 21,90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/ куб/м,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С 01.09.2017г. водоотведения – 100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куб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F2E04">
        <w:rPr>
          <w:rFonts w:ascii="Times New Roman" w:eastAsia="Times New Roman" w:hAnsi="Times New Roman" w:cs="Times New Roman"/>
          <w:sz w:val="28"/>
          <w:szCs w:val="28"/>
        </w:rPr>
        <w:t>етр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77E" w:rsidRPr="009F2E04" w:rsidRDefault="00F6377E" w:rsidP="00F637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bCs/>
          <w:sz w:val="28"/>
          <w:szCs w:val="28"/>
        </w:rPr>
        <w:t>Протяженность  водопроводной сети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– 45,2 км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2E04">
        <w:rPr>
          <w:rFonts w:ascii="Times New Roman" w:hAnsi="Times New Roman" w:cs="Times New Roman"/>
          <w:sz w:val="28"/>
          <w:szCs w:val="28"/>
        </w:rPr>
        <w:t xml:space="preserve"> </w:t>
      </w:r>
      <w:r w:rsidRPr="009F2E04">
        <w:rPr>
          <w:rFonts w:ascii="Times New Roman" w:hAnsi="Times New Roman" w:cs="Times New Roman"/>
          <w:bCs/>
          <w:sz w:val="28"/>
          <w:szCs w:val="28"/>
        </w:rPr>
        <w:t>тепловых</w:t>
      </w:r>
      <w:r w:rsidRPr="009F2E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сети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–1,5км(п.</w:t>
      </w:r>
      <w:r w:rsidR="00573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t>Майский).</w:t>
      </w:r>
    </w:p>
    <w:p w:rsidR="00F6377E" w:rsidRPr="009F2E04" w:rsidRDefault="00F6377E" w:rsidP="00F637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Отапливаемая площадь – 4252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77E" w:rsidRPr="009F2E04" w:rsidRDefault="00F6377E" w:rsidP="00F63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Удельный вес ветхих водопроводных, канализационных, тепловых сетей составляет  50%.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>Многоквартирными домами жильцы управляют самостоятельно, выбран  непосредственный способ управления.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4.Социальная защита населения</w:t>
      </w:r>
    </w:p>
    <w:p w:rsidR="00F6377E" w:rsidRPr="009F2E04" w:rsidRDefault="00F6377E" w:rsidP="00F6377E">
      <w:pPr>
        <w:spacing w:after="0" w:line="240" w:lineRule="auto"/>
        <w:ind w:left="435" w:right="5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2E04">
        <w:rPr>
          <w:rFonts w:ascii="Times New Roman" w:hAnsi="Times New Roman" w:cs="Times New Roman"/>
          <w:sz w:val="28"/>
          <w:szCs w:val="28"/>
          <w:u w:val="single"/>
        </w:rPr>
        <w:t>Социальная сфера</w:t>
      </w:r>
      <w:r w:rsidRPr="009F2E0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6377E" w:rsidRPr="009F2E04" w:rsidRDefault="00F6377E" w:rsidP="00F6377E">
      <w:pPr>
        <w:spacing w:after="0" w:line="240" w:lineRule="auto"/>
        <w:ind w:right="5" w:firstLine="435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Количество льготной категории граждан на территории поселения на 01.04.2017 г -</w:t>
      </w:r>
      <w:r w:rsidRPr="009F2E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804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 человек, на 01.07.2017 - 802 человек уменьшилось на 2 человека.</w:t>
      </w:r>
    </w:p>
    <w:p w:rsidR="00F6377E" w:rsidRPr="009F2E04" w:rsidRDefault="00F6377E" w:rsidP="00F6377E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Все пользуются мерами социальной поддержки (льготы по оплате услуг ЖКХ, газа, топлива, э/энергии и т.д.). На территории организована работа по реализации льготных проездных билетов. В месяц примерно 30 человек пользуются этой услугой.</w:t>
      </w:r>
    </w:p>
    <w:p w:rsidR="00F6377E" w:rsidRPr="009F2E04" w:rsidRDefault="00F6377E" w:rsidP="00F6377E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        На надомном  обслуживании на 01.07.2017 находится 6 престарелых людей. Уход за ними осуществляет 1 социальный работник. </w:t>
      </w:r>
    </w:p>
    <w:p w:rsidR="00F6377E" w:rsidRPr="009F2E04" w:rsidRDefault="00F6377E" w:rsidP="00F6377E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           На учете состоит 12 социально-неблаго</w:t>
      </w:r>
      <w:r w:rsidR="00573665">
        <w:rPr>
          <w:rFonts w:ascii="Times New Roman" w:eastAsia="Times New Roman" w:hAnsi="Times New Roman" w:cs="Times New Roman"/>
          <w:sz w:val="28"/>
          <w:szCs w:val="28"/>
        </w:rPr>
        <w:t>получных семей, в них 33 ребенка.</w:t>
      </w:r>
    </w:p>
    <w:p w:rsidR="00573665" w:rsidRDefault="00573665" w:rsidP="005736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77E" w:rsidRPr="009F2E04" w:rsidRDefault="00F6377E" w:rsidP="005736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5. Развитие учреждений общего образования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3 средних общеобразовательных школы, 3 детских сада. В образовательных учреждениях в 2016году обучалось 413 детей, на 01.07.17 412 рублей   из них Майская СОШ  - 201 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на 01.03.2017-201), 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Ярковская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– 81(81), 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Крутишинская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-125(126). Детские сады посещают 211 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211) детей. 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(Майский – 130 (130),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Крутишка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-38(38), Ярки -43 (43) .</w:t>
      </w:r>
      <w:proofErr w:type="gramEnd"/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Охват  школьного возраста общеобразовательным процессом составляет 100%.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Организован подвоз к 2 школам и 2 детским садам  - 160 детей   школьного и дошкольного возраста из 4 населенных пунктов (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Бариново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, Отважный,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Карагужево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7E78">
        <w:rPr>
          <w:rFonts w:ascii="Times New Roman" w:eastAsia="Times New Roman" w:hAnsi="Times New Roman" w:cs="Times New Roman"/>
          <w:sz w:val="28"/>
          <w:szCs w:val="28"/>
        </w:rPr>
        <w:t>Инской</w:t>
      </w:r>
      <w:proofErr w:type="spellEnd"/>
      <w:r w:rsidR="007A7E78">
        <w:rPr>
          <w:rFonts w:ascii="Times New Roman" w:eastAsia="Times New Roman" w:hAnsi="Times New Roman" w:cs="Times New Roman"/>
          <w:sz w:val="28"/>
          <w:szCs w:val="28"/>
        </w:rPr>
        <w:t>), используя 3 автобуса.</w:t>
      </w:r>
    </w:p>
    <w:p w:rsidR="00F6377E" w:rsidRPr="009F2E04" w:rsidRDefault="00F6377E" w:rsidP="00F63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       Горячее питани</w:t>
      </w:r>
      <w:r w:rsidR="007A7E78">
        <w:rPr>
          <w:rFonts w:ascii="Times New Roman" w:eastAsia="Times New Roman" w:hAnsi="Times New Roman" w:cs="Times New Roman"/>
          <w:sz w:val="28"/>
          <w:szCs w:val="28"/>
        </w:rPr>
        <w:t>е организовано во всех школах.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left="435" w:firstLine="13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6. Развитие здравоохранение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работают 6 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>фельдшерско-акушерских</w:t>
      </w:r>
      <w:proofErr w:type="gram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пункта. На учете до 1 года  на 01. 04.2017 года зарегистрировано 47 детей, на 01. 07.2017 года зарегистрировано 29 детей 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>Майский</w:t>
      </w:r>
      <w:proofErr w:type="gram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 -15(9), 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Бариново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 6 (1), Отважный-5 (5), Ярки-12(5),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Крутишка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–6 (7),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Карагужево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– 3 (2) 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Охват населения флюорографией  примерно 70% </w:t>
      </w:r>
    </w:p>
    <w:p w:rsidR="00F6377E" w:rsidRPr="009F2E04" w:rsidRDefault="00F6377E" w:rsidP="00F63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7. Развитие культуры</w:t>
      </w:r>
      <w:r w:rsidRPr="009F2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77E" w:rsidRPr="009F2E04" w:rsidRDefault="00F6377E" w:rsidP="007A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На территории расположен</w:t>
      </w:r>
      <w:r w:rsidR="007A7E78">
        <w:rPr>
          <w:rFonts w:ascii="Times New Roman" w:eastAsia="Times New Roman" w:hAnsi="Times New Roman" w:cs="Times New Roman"/>
          <w:sz w:val="28"/>
          <w:szCs w:val="28"/>
        </w:rPr>
        <w:t xml:space="preserve">ы 3 СДК, 2 СК, 4 библиотеки. 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t>Коллективы принимают участие в различных  районных,  межрайонных, областных  мероприятиях.</w:t>
      </w:r>
    </w:p>
    <w:p w:rsidR="007A7E78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По предпринимательской деятельности на 01.07.2017 году исполнение составило: Майский СДК 15,1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F2E0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F2E0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.,  (Майский 12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Бариново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3,1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) при годовом  плане  45   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Ярковский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СДК годовой план 30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., исполнено  18,8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.,  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Крутишинский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СДК   годовой план  31 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.,  исполнено  2 </w:t>
      </w:r>
      <w:r w:rsidR="007A7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7E7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7A7E78">
        <w:rPr>
          <w:rFonts w:ascii="Times New Roman" w:eastAsia="Times New Roman" w:hAnsi="Times New Roman" w:cs="Times New Roman"/>
          <w:sz w:val="28"/>
          <w:szCs w:val="28"/>
        </w:rPr>
        <w:t>., (</w:t>
      </w:r>
      <w:proofErr w:type="spellStart"/>
      <w:r w:rsidR="007A7E78">
        <w:rPr>
          <w:rFonts w:ascii="Times New Roman" w:eastAsia="Times New Roman" w:hAnsi="Times New Roman" w:cs="Times New Roman"/>
          <w:sz w:val="28"/>
          <w:szCs w:val="28"/>
        </w:rPr>
        <w:t>Крутишинский</w:t>
      </w:r>
      <w:proofErr w:type="spellEnd"/>
      <w:r w:rsidR="007A7E78">
        <w:rPr>
          <w:rFonts w:ascii="Times New Roman" w:eastAsia="Times New Roman" w:hAnsi="Times New Roman" w:cs="Times New Roman"/>
          <w:sz w:val="28"/>
          <w:szCs w:val="28"/>
        </w:rPr>
        <w:t xml:space="preserve"> – 1 тыс.</w:t>
      </w:r>
      <w:proofErr w:type="spellStart"/>
      <w:r w:rsidR="007A7E7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7A7E78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9F2E04">
        <w:rPr>
          <w:rFonts w:ascii="Times New Roman" w:eastAsia="Times New Roman" w:hAnsi="Times New Roman" w:cs="Times New Roman"/>
          <w:sz w:val="28"/>
          <w:szCs w:val="28"/>
        </w:rPr>
        <w:t>Карагужевский</w:t>
      </w:r>
      <w:proofErr w:type="spellEnd"/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 СК- 1тыс.руб.) </w:t>
      </w:r>
      <w:r w:rsidR="007A7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77E" w:rsidRPr="009F2E04" w:rsidRDefault="00F6377E" w:rsidP="007A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>Основные расход</w:t>
      </w:r>
      <w:r w:rsidR="007A7E78">
        <w:rPr>
          <w:rFonts w:ascii="Times New Roman" w:eastAsia="Times New Roman" w:hAnsi="Times New Roman" w:cs="Times New Roman"/>
          <w:sz w:val="28"/>
          <w:szCs w:val="28"/>
        </w:rPr>
        <w:t>ы – проведение мероприятий и приобретение материалов.</w:t>
      </w: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8. Развитие физкультуры и спорта</w:t>
      </w:r>
      <w:r w:rsidRPr="009F2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молодежью на территории МО осуществляется совместно с домами культуры и  школами. На территории поселения работает педагог-организатор  Руденко М.А. 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МО имеется 3 стадиона (волейбольная площадка, беговая дорожка, спортивный городок, прыжковая яма, полоса препятствий),  3 школьных спортзала, восемь  детских игровых площадок.  В зимний период 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базе МОУ Майская СОШ функционирует хоккейная коробка. В школах имеется спортинвентарь для проведения спортивных мероприятий.   </w:t>
      </w:r>
    </w:p>
    <w:p w:rsidR="00F6377E" w:rsidRPr="009F2E04" w:rsidRDefault="00F6377E" w:rsidP="00F63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7E" w:rsidRPr="009F2E04" w:rsidRDefault="00F6377E" w:rsidP="00F63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2E04">
        <w:rPr>
          <w:rFonts w:ascii="Times New Roman" w:hAnsi="Times New Roman" w:cs="Times New Roman"/>
          <w:b/>
          <w:i/>
          <w:sz w:val="28"/>
          <w:szCs w:val="28"/>
        </w:rPr>
        <w:t>9. Развитие  молодежной политики</w:t>
      </w:r>
      <w:r w:rsidRPr="009F2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Молодежь в возрасте от 14 до 29 лет на 01.04.2017 составляет 656 (на 01.07.2017 - 656) человека, это 23% от общего числа населения. </w:t>
      </w:r>
      <w:r w:rsidRPr="009F2E04">
        <w:rPr>
          <w:rFonts w:ascii="Times New Roman" w:eastAsia="Times New Roman" w:hAnsi="Times New Roman" w:cs="Times New Roman"/>
          <w:sz w:val="28"/>
          <w:szCs w:val="28"/>
        </w:rPr>
        <w:t xml:space="preserve">Молодежь принимает участие во всех спортивных мероприятиях, проводимых на территории поселения и района. </w:t>
      </w:r>
    </w:p>
    <w:p w:rsidR="00F6377E" w:rsidRPr="009F2E04" w:rsidRDefault="00F6377E" w:rsidP="00F6377E">
      <w:pPr>
        <w:pStyle w:val="a9"/>
        <w:ind w:firstLine="567"/>
        <w:rPr>
          <w:szCs w:val="28"/>
        </w:rPr>
      </w:pPr>
      <w:r w:rsidRPr="009F2E04">
        <w:rPr>
          <w:szCs w:val="28"/>
        </w:rPr>
        <w:t>На проведение культурно-спортивных мероприятий из местного б</w:t>
      </w:r>
      <w:r w:rsidR="00712A6E">
        <w:rPr>
          <w:szCs w:val="28"/>
        </w:rPr>
        <w:t xml:space="preserve">юджета   израсходовано 19.6 </w:t>
      </w:r>
      <w:proofErr w:type="spellStart"/>
      <w:r w:rsidR="00712A6E">
        <w:rPr>
          <w:szCs w:val="28"/>
        </w:rPr>
        <w:t>тыс</w:t>
      </w:r>
      <w:proofErr w:type="gramStart"/>
      <w:r w:rsidR="00712A6E">
        <w:rPr>
          <w:szCs w:val="28"/>
        </w:rPr>
        <w:t>.р</w:t>
      </w:r>
      <w:proofErr w:type="gramEnd"/>
      <w:r w:rsidR="00712A6E">
        <w:rPr>
          <w:szCs w:val="28"/>
        </w:rPr>
        <w:t>уб</w:t>
      </w:r>
      <w:proofErr w:type="spellEnd"/>
      <w:r w:rsidR="00712A6E">
        <w:rPr>
          <w:szCs w:val="28"/>
        </w:rPr>
        <w:t xml:space="preserve">. </w:t>
      </w:r>
      <w:r w:rsidRPr="009F2E04">
        <w:rPr>
          <w:szCs w:val="28"/>
        </w:rPr>
        <w:t xml:space="preserve">при годовом плане 30 </w:t>
      </w:r>
      <w:proofErr w:type="spellStart"/>
      <w:r w:rsidRPr="009F2E04">
        <w:rPr>
          <w:szCs w:val="28"/>
        </w:rPr>
        <w:t>тыс.руб</w:t>
      </w:r>
      <w:proofErr w:type="spellEnd"/>
      <w:r w:rsidRPr="009F2E04">
        <w:rPr>
          <w:szCs w:val="28"/>
        </w:rPr>
        <w:t>.</w:t>
      </w:r>
    </w:p>
    <w:p w:rsidR="00F6377E" w:rsidRPr="009F2E04" w:rsidRDefault="00F6377E" w:rsidP="00F6377E">
      <w:pPr>
        <w:pStyle w:val="a9"/>
        <w:ind w:firstLine="0"/>
        <w:rPr>
          <w:color w:val="FF0000"/>
          <w:szCs w:val="28"/>
        </w:rPr>
      </w:pPr>
      <w:r w:rsidRPr="009F2E04">
        <w:rPr>
          <w:color w:val="FF0000"/>
          <w:szCs w:val="28"/>
        </w:rPr>
        <w:t xml:space="preserve"> </w:t>
      </w:r>
    </w:p>
    <w:p w:rsidR="00F6377E" w:rsidRPr="00712A6E" w:rsidRDefault="00F6377E" w:rsidP="00F6377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12A6E">
        <w:rPr>
          <w:rFonts w:ascii="Times New Roman" w:hAnsi="Times New Roman" w:cs="Times New Roman"/>
          <w:b/>
          <w:i/>
          <w:sz w:val="28"/>
          <w:szCs w:val="28"/>
        </w:rPr>
        <w:t>10. Финансы</w:t>
      </w:r>
      <w:r w:rsidR="00712A6E" w:rsidRPr="00712A6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B6C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2A6E">
        <w:rPr>
          <w:rFonts w:ascii="Times New Roman" w:hAnsi="Times New Roman" w:cs="Times New Roman"/>
          <w:b/>
          <w:i/>
          <w:sz w:val="28"/>
          <w:szCs w:val="28"/>
        </w:rPr>
        <w:t>бюджет, инвестиции</w:t>
      </w:r>
    </w:p>
    <w:p w:rsidR="00F6377E" w:rsidRPr="009F2E04" w:rsidRDefault="00F6377E" w:rsidP="00F6377E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u w:val="single"/>
        </w:rPr>
      </w:pPr>
      <w:r w:rsidRPr="009F2E04">
        <w:rPr>
          <w:rFonts w:ascii="Times New Roman" w:hAnsi="Times New Roman" w:cs="Times New Roman"/>
          <w:sz w:val="28"/>
          <w:szCs w:val="28"/>
          <w:u w:val="single"/>
        </w:rPr>
        <w:t xml:space="preserve">- Муниципальный бюджет </w:t>
      </w: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 xml:space="preserve"> За 1 квартал 2017 года всего в бюджет было получено 3300,8 тыс. руб., в том ч</w:t>
      </w:r>
      <w:r w:rsidR="005B6C94">
        <w:rPr>
          <w:rFonts w:ascii="Times New Roman" w:hAnsi="Times New Roman" w:cs="Times New Roman"/>
          <w:sz w:val="28"/>
          <w:szCs w:val="28"/>
        </w:rPr>
        <w:t>исле по собственным доходам 632322</w:t>
      </w:r>
      <w:r w:rsidRPr="009F2E04">
        <w:rPr>
          <w:rFonts w:ascii="Times New Roman" w:hAnsi="Times New Roman" w:cs="Times New Roman"/>
          <w:sz w:val="28"/>
          <w:szCs w:val="28"/>
        </w:rPr>
        <w:t>,</w:t>
      </w:r>
      <w:r w:rsidR="005B6C94">
        <w:rPr>
          <w:rFonts w:ascii="Times New Roman" w:hAnsi="Times New Roman" w:cs="Times New Roman"/>
          <w:sz w:val="28"/>
          <w:szCs w:val="28"/>
        </w:rPr>
        <w:t xml:space="preserve">3 </w:t>
      </w:r>
      <w:r w:rsidRPr="009F2E04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6377E" w:rsidRPr="009F2E04" w:rsidRDefault="00712A6E" w:rsidP="00712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 бюджета </w:t>
      </w:r>
      <w:r w:rsidR="005B6C94">
        <w:rPr>
          <w:rFonts w:ascii="Times New Roman" w:hAnsi="Times New Roman" w:cs="Times New Roman"/>
          <w:sz w:val="28"/>
          <w:szCs w:val="28"/>
        </w:rPr>
        <w:t>составила 2275</w:t>
      </w:r>
      <w:r w:rsidR="00F6377E" w:rsidRPr="009F2E04">
        <w:rPr>
          <w:rFonts w:ascii="Times New Roman" w:hAnsi="Times New Roman" w:cs="Times New Roman"/>
          <w:sz w:val="28"/>
          <w:szCs w:val="28"/>
        </w:rPr>
        <w:t>,</w:t>
      </w:r>
      <w:r w:rsidR="005B6C94">
        <w:rPr>
          <w:rFonts w:ascii="Times New Roman" w:hAnsi="Times New Roman" w:cs="Times New Roman"/>
          <w:sz w:val="28"/>
          <w:szCs w:val="28"/>
        </w:rPr>
        <w:t>5</w:t>
      </w:r>
      <w:r w:rsidR="00F6377E" w:rsidRPr="009F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77E" w:rsidRPr="009F2E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6377E" w:rsidRPr="009F2E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377E" w:rsidRPr="009F2E0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377E" w:rsidRPr="009F2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77E" w:rsidRPr="009F2E04" w:rsidRDefault="00F6377E" w:rsidP="00F6377E">
      <w:pPr>
        <w:pStyle w:val="a9"/>
        <w:ind w:left="435" w:firstLine="0"/>
        <w:rPr>
          <w:szCs w:val="28"/>
          <w:u w:val="single"/>
        </w:rPr>
      </w:pPr>
    </w:p>
    <w:p w:rsidR="00F6377E" w:rsidRPr="009F2E04" w:rsidRDefault="00F6377E" w:rsidP="00F6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04">
        <w:rPr>
          <w:rFonts w:ascii="Times New Roman" w:hAnsi="Times New Roman" w:cs="Times New Roman"/>
          <w:sz w:val="28"/>
          <w:szCs w:val="28"/>
        </w:rPr>
        <w:t>За 2 квартал 2017 года всего в бюджет было получено 6594,4тыс. руб., в том числе по собс</w:t>
      </w:r>
      <w:r w:rsidR="005B6C94">
        <w:rPr>
          <w:rFonts w:ascii="Times New Roman" w:hAnsi="Times New Roman" w:cs="Times New Roman"/>
          <w:sz w:val="28"/>
          <w:szCs w:val="28"/>
        </w:rPr>
        <w:t xml:space="preserve">твенным доходам 1241.9 </w:t>
      </w:r>
      <w:proofErr w:type="spellStart"/>
      <w:r w:rsidR="005B6C9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6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B6C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B6C94">
        <w:rPr>
          <w:rFonts w:ascii="Times New Roman" w:hAnsi="Times New Roman" w:cs="Times New Roman"/>
          <w:sz w:val="28"/>
          <w:szCs w:val="28"/>
        </w:rPr>
        <w:t>.</w:t>
      </w:r>
    </w:p>
    <w:p w:rsidR="00B90CF3" w:rsidRPr="009F2E04" w:rsidRDefault="005B6C94" w:rsidP="005B6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 бюджета составила 7556,9тыс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sectPr w:rsidR="00B90CF3" w:rsidRPr="009F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C7F12"/>
    <w:multiLevelType w:val="hybridMultilevel"/>
    <w:tmpl w:val="2D7E81E4"/>
    <w:lvl w:ilvl="0" w:tplc="12662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F0"/>
    <w:rsid w:val="00153078"/>
    <w:rsid w:val="00192BC1"/>
    <w:rsid w:val="003C7719"/>
    <w:rsid w:val="00573665"/>
    <w:rsid w:val="005B6C94"/>
    <w:rsid w:val="006E4504"/>
    <w:rsid w:val="00712A6E"/>
    <w:rsid w:val="007A7E78"/>
    <w:rsid w:val="007C5453"/>
    <w:rsid w:val="007D4C42"/>
    <w:rsid w:val="00921AC9"/>
    <w:rsid w:val="00936A6C"/>
    <w:rsid w:val="009F2E04"/>
    <w:rsid w:val="00A6688E"/>
    <w:rsid w:val="00B90CF3"/>
    <w:rsid w:val="00C26FBD"/>
    <w:rsid w:val="00DE6D8F"/>
    <w:rsid w:val="00E40AF0"/>
    <w:rsid w:val="00F6377E"/>
    <w:rsid w:val="00F722B0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C26FBD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C26F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26F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Знак1 Знак Знак,Основной текст1 Знак,Знак1 Знак + 14 пт Знак,По ... Знак"/>
    <w:basedOn w:val="a0"/>
    <w:link w:val="a7"/>
    <w:semiHidden/>
    <w:locked/>
    <w:rsid w:val="00C26FBD"/>
    <w:rPr>
      <w:sz w:val="24"/>
      <w:szCs w:val="24"/>
    </w:rPr>
  </w:style>
  <w:style w:type="paragraph" w:styleId="a7">
    <w:name w:val="Body Text"/>
    <w:aliases w:val="Знак,Знак1 Знак,Основной текст1,Знак1 Знак + 14 пт,По ..."/>
    <w:basedOn w:val="a"/>
    <w:link w:val="a6"/>
    <w:semiHidden/>
    <w:unhideWhenUsed/>
    <w:rsid w:val="00C26FBD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FB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26FBD"/>
    <w:pPr>
      <w:ind w:left="720"/>
      <w:contextualSpacing/>
    </w:pPr>
  </w:style>
  <w:style w:type="paragraph" w:customStyle="1" w:styleId="a9">
    <w:name w:val="ОТСТУП"/>
    <w:basedOn w:val="a"/>
    <w:rsid w:val="00C26FBD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F6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E4504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A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C26FBD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C26F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26F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Знак1 Знак Знак,Основной текст1 Знак,Знак1 Знак + 14 пт Знак,По ... Знак"/>
    <w:basedOn w:val="a0"/>
    <w:link w:val="a7"/>
    <w:semiHidden/>
    <w:locked/>
    <w:rsid w:val="00C26FBD"/>
    <w:rPr>
      <w:sz w:val="24"/>
      <w:szCs w:val="24"/>
    </w:rPr>
  </w:style>
  <w:style w:type="paragraph" w:styleId="a7">
    <w:name w:val="Body Text"/>
    <w:aliases w:val="Знак,Знак1 Знак,Основной текст1,Знак1 Знак + 14 пт,По ..."/>
    <w:basedOn w:val="a"/>
    <w:link w:val="a6"/>
    <w:semiHidden/>
    <w:unhideWhenUsed/>
    <w:rsid w:val="00C26FBD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FB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26FBD"/>
    <w:pPr>
      <w:ind w:left="720"/>
      <w:contextualSpacing/>
    </w:pPr>
  </w:style>
  <w:style w:type="paragraph" w:customStyle="1" w:styleId="a9">
    <w:name w:val="ОТСТУП"/>
    <w:basedOn w:val="a"/>
    <w:rsid w:val="00C26FBD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F6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E4504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A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2017-10-04T08:28:00Z</cp:lastPrinted>
  <dcterms:created xsi:type="dcterms:W3CDTF">2017-09-15T07:50:00Z</dcterms:created>
  <dcterms:modified xsi:type="dcterms:W3CDTF">2017-10-17T07:07:00Z</dcterms:modified>
</cp:coreProperties>
</file>